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1124" w14:textId="77777777" w:rsidR="008B335B" w:rsidRDefault="008B335B" w:rsidP="008B335B"/>
    <w:p w14:paraId="0734549E" w14:textId="77777777" w:rsidR="008B335B" w:rsidRDefault="008B335B" w:rsidP="008B335B">
      <w:pPr>
        <w:rPr>
          <w:b/>
          <w:bCs/>
          <w:sz w:val="28"/>
          <w:szCs w:val="28"/>
        </w:rPr>
      </w:pPr>
      <w:proofErr w:type="spellStart"/>
      <w:r>
        <w:rPr>
          <w:b/>
          <w:bCs/>
          <w:sz w:val="28"/>
          <w:szCs w:val="28"/>
        </w:rPr>
        <w:t>Naturbrukskolenes</w:t>
      </w:r>
      <w:proofErr w:type="spellEnd"/>
      <w:r>
        <w:rPr>
          <w:b/>
          <w:bCs/>
          <w:sz w:val="28"/>
          <w:szCs w:val="28"/>
        </w:rPr>
        <w:t xml:space="preserve"> Forening inviterer til fagdag mandag 4. Februar 2019 </w:t>
      </w:r>
      <w:r>
        <w:rPr>
          <w:b/>
          <w:bCs/>
          <w:sz w:val="28"/>
          <w:szCs w:val="28"/>
        </w:rPr>
        <w:br/>
        <w:t xml:space="preserve">i Bondelagets lokaler i Oslo </w:t>
      </w:r>
      <w:proofErr w:type="spellStart"/>
      <w:r>
        <w:rPr>
          <w:b/>
          <w:bCs/>
          <w:sz w:val="28"/>
          <w:szCs w:val="28"/>
        </w:rPr>
        <w:t>kl</w:t>
      </w:r>
      <w:proofErr w:type="spellEnd"/>
      <w:r>
        <w:rPr>
          <w:b/>
          <w:bCs/>
          <w:sz w:val="28"/>
          <w:szCs w:val="28"/>
        </w:rPr>
        <w:t xml:space="preserve"> 10-15. Hovedtema blir hva vi kan gjøre i naturbruksutdanningen for å sette fokus på klima og klimasmart landbruk. Vi spiser lunsj i kantina og etter lunsj deler vi oss i to grupper der en blir med Andreas Capjon, for å se </w:t>
      </w:r>
      <w:proofErr w:type="spellStart"/>
      <w:r>
        <w:rPr>
          <w:b/>
          <w:bCs/>
          <w:sz w:val="28"/>
          <w:szCs w:val="28"/>
        </w:rPr>
        <w:t>Losæter</w:t>
      </w:r>
      <w:proofErr w:type="spellEnd"/>
      <w:r>
        <w:rPr>
          <w:b/>
          <w:bCs/>
          <w:sz w:val="28"/>
          <w:szCs w:val="28"/>
        </w:rPr>
        <w:t xml:space="preserve"> og få orientering om urbant landbruk. Den andre gruppa jobber videre med entreprenørskap og økonomi i fokus.</w:t>
      </w:r>
    </w:p>
    <w:p w14:paraId="7D9EF043" w14:textId="77777777" w:rsidR="008B335B" w:rsidRDefault="008B335B" w:rsidP="008B335B">
      <w:pPr>
        <w:rPr>
          <w:b/>
          <w:bCs/>
        </w:rPr>
      </w:pPr>
    </w:p>
    <w:p w14:paraId="55742363" w14:textId="77777777" w:rsidR="008B335B" w:rsidRDefault="008B335B" w:rsidP="008B335B">
      <w:pPr>
        <w:rPr>
          <w:b/>
          <w:bCs/>
        </w:rPr>
      </w:pPr>
      <w:r>
        <w:rPr>
          <w:b/>
          <w:bCs/>
        </w:rPr>
        <w:t>Klimasmart landbruk ved Svein Skøyen prosjektleder NLR, Ås</w:t>
      </w:r>
    </w:p>
    <w:p w14:paraId="637E8047" w14:textId="77777777" w:rsidR="008B335B" w:rsidRDefault="008B335B" w:rsidP="008B335B">
      <w:r>
        <w:t xml:space="preserve">Prosjektet «Klimasmart Landbruk» har som formål å redusere klimaavtrykket til norsk landbruk ved å sikre bedre informasjon og gode verktøy for klimasmart drift på norske gårdsbruk. Hva kan vi gjøre med undervisningen vår for å tilpasse den et mer klimavennlig landbruk? Hvordan kan vi ta </w:t>
      </w:r>
      <w:proofErr w:type="spellStart"/>
      <w:r>
        <w:t>ibruk</w:t>
      </w:r>
      <w:proofErr w:type="spellEnd"/>
      <w:r>
        <w:t xml:space="preserve"> den nye klimakalkulatoren og andre metoder for å klare å redusere utslipp av klimagasser? Svein Skøyen orienterer og gir oss verktøy for å jobbe videre med dette på skolene. </w:t>
      </w:r>
      <w:hyperlink r:id="rId9" w:history="1">
        <w:r>
          <w:rPr>
            <w:rStyle w:val="Hyperkobling"/>
          </w:rPr>
          <w:t>Les mer</w:t>
        </w:r>
      </w:hyperlink>
    </w:p>
    <w:p w14:paraId="070C128A" w14:textId="77777777" w:rsidR="008B335B" w:rsidRDefault="008B335B" w:rsidP="008B335B"/>
    <w:p w14:paraId="752FFD70" w14:textId="77777777" w:rsidR="008B335B" w:rsidRDefault="008B335B" w:rsidP="008B335B">
      <w:pPr>
        <w:rPr>
          <w:b/>
          <w:bCs/>
        </w:rPr>
      </w:pPr>
      <w:r>
        <w:rPr>
          <w:b/>
          <w:bCs/>
        </w:rPr>
        <w:t>Binding av karbon i jord ved Hege Sundet, NLR Østafjells</w:t>
      </w:r>
    </w:p>
    <w:p w14:paraId="4D1AB290" w14:textId="77777777" w:rsidR="008B335B" w:rsidRDefault="008B335B" w:rsidP="008B335B">
      <w:pPr>
        <w:pStyle w:val="NormalWeb"/>
        <w:spacing w:before="0" w:beforeAutospacing="0" w:after="0" w:afterAutospacing="0"/>
        <w:rPr>
          <w:rFonts w:ascii="&amp;quot" w:hAnsi="&amp;quot"/>
          <w:color w:val="333333"/>
          <w:sz w:val="24"/>
          <w:szCs w:val="24"/>
        </w:rPr>
      </w:pPr>
      <w:r>
        <w:t xml:space="preserve">Kan landbruket være en del av klimaløsningen? </w:t>
      </w:r>
      <w:r>
        <w:rPr>
          <w:rFonts w:ascii="&amp;quot" w:hAnsi="&amp;quot"/>
          <w:color w:val="333333"/>
          <w:sz w:val="24"/>
          <w:szCs w:val="24"/>
        </w:rPr>
        <w:t xml:space="preserve">Hege leder prosjektet </w:t>
      </w:r>
      <w:r>
        <w:rPr>
          <w:rStyle w:val="Sterk"/>
          <w:rFonts w:ascii="&amp;quot" w:hAnsi="&amp;quot"/>
          <w:color w:val="333333"/>
          <w:sz w:val="24"/>
          <w:szCs w:val="24"/>
        </w:rPr>
        <w:t>«</w:t>
      </w:r>
      <w:r>
        <w:rPr>
          <w:rStyle w:val="Sterk"/>
          <w:rFonts w:ascii="&amp;quot" w:hAnsi="&amp;quot"/>
          <w:b w:val="0"/>
          <w:bCs w:val="0"/>
          <w:color w:val="333333"/>
        </w:rPr>
        <w:t xml:space="preserve">Jordkarbon - </w:t>
      </w:r>
      <w:r>
        <w:rPr>
          <w:rFonts w:ascii="&amp;quot" w:hAnsi="&amp;quot"/>
          <w:color w:val="333333"/>
          <w:sz w:val="24"/>
          <w:szCs w:val="24"/>
        </w:rPr>
        <w:t>utvikling og formidling av karbonbindende landbrukspraksis i Norge</w:t>
      </w:r>
      <w:r>
        <w:rPr>
          <w:sz w:val="24"/>
          <w:szCs w:val="24"/>
        </w:rPr>
        <w:t>» i NLR d</w:t>
      </w:r>
      <w:r>
        <w:rPr>
          <w:rStyle w:val="Sterk"/>
          <w:rFonts w:ascii="&amp;quot" w:hAnsi="&amp;quot"/>
          <w:b w:val="0"/>
          <w:bCs w:val="0"/>
          <w:color w:val="333333"/>
        </w:rPr>
        <w:t>er</w:t>
      </w:r>
      <w:r>
        <w:rPr>
          <w:rStyle w:val="Sterk"/>
          <w:rFonts w:ascii="&amp;quot" w:hAnsi="&amp;quot"/>
          <w:color w:val="333333"/>
          <w:sz w:val="24"/>
          <w:szCs w:val="24"/>
        </w:rPr>
        <w:t xml:space="preserve"> </w:t>
      </w:r>
      <w:r>
        <w:rPr>
          <w:rFonts w:ascii="&amp;quot" w:hAnsi="&amp;quot"/>
          <w:color w:val="333333"/>
          <w:sz w:val="24"/>
          <w:szCs w:val="24"/>
        </w:rPr>
        <w:t xml:space="preserve">målet er å skaffe kunnskap om og erfaring med karbonbindende dyrkingsmetoder tilpasset norsk klima og ulike driftsformer. </w:t>
      </w:r>
    </w:p>
    <w:p w14:paraId="14412857" w14:textId="77777777" w:rsidR="008B335B" w:rsidRDefault="008B335B" w:rsidP="008B335B">
      <w:pPr>
        <w:pStyle w:val="NormalWeb"/>
        <w:spacing w:before="0" w:beforeAutospacing="0" w:after="0" w:afterAutospacing="0"/>
        <w:rPr>
          <w:rFonts w:ascii="&amp;quot" w:hAnsi="&amp;quot"/>
          <w:color w:val="333333"/>
          <w:sz w:val="24"/>
          <w:szCs w:val="24"/>
        </w:rPr>
      </w:pPr>
      <w:r>
        <w:rPr>
          <w:rFonts w:ascii="&amp;quot" w:hAnsi="&amp;quot"/>
          <w:color w:val="333333"/>
          <w:sz w:val="24"/>
          <w:szCs w:val="24"/>
        </w:rPr>
        <w:t xml:space="preserve">Prosjektet følger seks gårder som er i gang med å praktisere jordoppbyggende metoder. Disse gårdene arbeider målrettet med tiltak som kan øke den biologiske aktiviteten i jorda og binde karbon i jorda. </w:t>
      </w:r>
      <w:hyperlink r:id="rId10" w:history="1">
        <w:r>
          <w:rPr>
            <w:rStyle w:val="Hyperkobling"/>
          </w:rPr>
          <w:t>Les mer.</w:t>
        </w:r>
      </w:hyperlink>
    </w:p>
    <w:p w14:paraId="22B545E8" w14:textId="77777777" w:rsidR="008B335B" w:rsidRDefault="008B335B" w:rsidP="008B335B"/>
    <w:p w14:paraId="1F47A6E1" w14:textId="77777777" w:rsidR="008B335B" w:rsidRDefault="008B335B" w:rsidP="008B335B">
      <w:r>
        <w:rPr>
          <w:b/>
          <w:bCs/>
        </w:rPr>
        <w:lastRenderedPageBreak/>
        <w:t>Bybonden, Andreas Capjon, er prosjektleder i Bondelaget</w:t>
      </w:r>
      <w:r>
        <w:t xml:space="preserve"> og har ansvar for </w:t>
      </w:r>
      <w:proofErr w:type="spellStart"/>
      <w:r>
        <w:t>Losæter</w:t>
      </w:r>
      <w:proofErr w:type="spellEnd"/>
      <w:r>
        <w:t xml:space="preserve"> som er stedet hvor ingen skulle tro at noe kunne gro. Det er nå er en grønn lunge full av grønnsaker, folk og læring. Her får byens borgere opplevelser om hvor maten vår kommer fra, og vi håper å inspirere så mange som mulig til selv å dyrke de grå byrommene grønne. Vi får orientering med besøk til </w:t>
      </w:r>
      <w:proofErr w:type="spellStart"/>
      <w:r>
        <w:t>Losæter</w:t>
      </w:r>
      <w:proofErr w:type="spellEnd"/>
      <w:r>
        <w:t xml:space="preserve"> der blant annet Andreas jobber med å styrke kunnskap og engasjement for matproduksjon og urbant landbruk. NB! Ta med varme klær og sko!!! </w:t>
      </w:r>
    </w:p>
    <w:p w14:paraId="1AD9D829" w14:textId="77777777" w:rsidR="008B335B" w:rsidRDefault="008B335B" w:rsidP="008B335B">
      <w:pPr>
        <w:pStyle w:val="NormalWeb"/>
        <w:spacing w:before="0" w:beforeAutospacing="0" w:after="150" w:afterAutospacing="0"/>
      </w:pPr>
      <w:hyperlink r:id="rId11" w:history="1">
        <w:r>
          <w:rPr>
            <w:rStyle w:val="Hyperkobling"/>
          </w:rPr>
          <w:t xml:space="preserve">Bybonden og </w:t>
        </w:r>
        <w:proofErr w:type="spellStart"/>
        <w:r>
          <w:rPr>
            <w:rStyle w:val="Hyperkobling"/>
          </w:rPr>
          <w:t>Losæter</w:t>
        </w:r>
        <w:proofErr w:type="spellEnd"/>
        <w:r>
          <w:rPr>
            <w:rStyle w:val="Hyperkobling"/>
          </w:rPr>
          <w:t>.</w:t>
        </w:r>
      </w:hyperlink>
      <w:r>
        <w:t xml:space="preserve"> </w:t>
      </w:r>
    </w:p>
    <w:p w14:paraId="32466F3E" w14:textId="77777777" w:rsidR="008B335B" w:rsidRDefault="008B335B" w:rsidP="008B335B">
      <w:pPr>
        <w:pStyle w:val="NormalWeb"/>
        <w:spacing w:before="0" w:beforeAutospacing="0" w:after="150" w:afterAutospacing="0"/>
        <w:rPr>
          <w:b/>
          <w:bCs/>
        </w:rPr>
      </w:pPr>
      <w:r>
        <w:rPr>
          <w:b/>
          <w:bCs/>
        </w:rPr>
        <w:t>Entreprenørskap i naturbruksutdanninga</w:t>
      </w:r>
    </w:p>
    <w:p w14:paraId="01976CAF" w14:textId="77777777" w:rsidR="008C7BB9" w:rsidRDefault="008C7BB9" w:rsidP="008C7BB9">
      <w:pPr>
        <w:pStyle w:val="NormalWeb"/>
        <w:spacing w:before="0" w:beforeAutospacing="0" w:after="150" w:afterAutospacing="0"/>
        <w:rPr>
          <w:rFonts w:cs="Times New Roman"/>
          <w:b/>
          <w:bCs/>
        </w:rPr>
      </w:pPr>
      <w:r>
        <w:rPr>
          <w:b/>
          <w:bCs/>
        </w:rPr>
        <w:t xml:space="preserve">Entreprenørskap og økonomi i naturbruksutdanninga. </w:t>
      </w:r>
      <w:r>
        <w:t xml:space="preserve">Vi jobber også med å få samlet </w:t>
      </w:r>
      <w:proofErr w:type="gramStart"/>
      <w:r>
        <w:t>lærere  som</w:t>
      </w:r>
      <w:proofErr w:type="gramEnd"/>
      <w:r>
        <w:t xml:space="preserve"> jobber med entreprenørskap og økonomi i naturbruksutdanningen. Etter lunsj i Bondelaget blir det en egen samling hvor dette er tema.  </w:t>
      </w:r>
      <w:r>
        <w:rPr>
          <w:b/>
          <w:bCs/>
        </w:rPr>
        <w:t>Hilde Følstad fra Mære landbruksskole</w:t>
      </w:r>
      <w:r>
        <w:t xml:space="preserve"> har lang erfaring fra å undervise i entreprenørskap og økonomi. Hun vil fortelle om hvordan hun jobber og om suksessen bak elevbedriftene </w:t>
      </w:r>
      <w:r>
        <w:rPr>
          <w:b/>
          <w:bCs/>
        </w:rPr>
        <w:t xml:space="preserve">Gladgris UB og </w:t>
      </w:r>
      <w:proofErr w:type="spellStart"/>
      <w:r>
        <w:rPr>
          <w:b/>
          <w:bCs/>
        </w:rPr>
        <w:t>Autospyl</w:t>
      </w:r>
      <w:proofErr w:type="spellEnd"/>
      <w:r>
        <w:rPr>
          <w:b/>
          <w:bCs/>
        </w:rPr>
        <w:t xml:space="preserve"> UB</w:t>
      </w:r>
    </w:p>
    <w:p w14:paraId="46C753B0" w14:textId="3DE25C4A" w:rsidR="008C7BB9" w:rsidRDefault="008C7BB9" w:rsidP="008C7BB9">
      <w:pPr>
        <w:rPr>
          <w:b/>
          <w:bCs/>
        </w:rPr>
      </w:pPr>
      <w:r>
        <w:rPr>
          <w:b/>
          <w:bCs/>
        </w:rPr>
        <w:t xml:space="preserve">Meld dere på en inspirerende fagdag i Oslo! </w:t>
      </w:r>
      <w:proofErr w:type="spellStart"/>
      <w:r>
        <w:rPr>
          <w:b/>
          <w:bCs/>
        </w:rPr>
        <w:t>Påmedling</w:t>
      </w:r>
      <w:proofErr w:type="spellEnd"/>
      <w:r>
        <w:rPr>
          <w:b/>
          <w:bCs/>
        </w:rPr>
        <w:t xml:space="preserve"> på </w:t>
      </w:r>
      <w:hyperlink r:id="rId12" w:history="1">
        <w:r w:rsidRPr="00356A76">
          <w:rPr>
            <w:rStyle w:val="Hyperkobling"/>
          </w:rPr>
          <w:t>www.maere</w:t>
        </w:r>
      </w:hyperlink>
      <w:r>
        <w:rPr>
          <w:b/>
          <w:bCs/>
        </w:rPr>
        <w:t xml:space="preserve"> - Kurspåmelding</w:t>
      </w:r>
      <w:bookmarkStart w:id="0" w:name="_GoBack"/>
      <w:bookmarkEnd w:id="0"/>
    </w:p>
    <w:p w14:paraId="71123632" w14:textId="77777777" w:rsidR="008C7BB9" w:rsidRDefault="008C7BB9" w:rsidP="008C7BB9">
      <w:pPr>
        <w:rPr>
          <w:b/>
          <w:bCs/>
        </w:rPr>
      </w:pPr>
    </w:p>
    <w:p w14:paraId="00316AE7" w14:textId="77777777" w:rsidR="008C7BB9" w:rsidRDefault="008C7BB9" w:rsidP="008C7BB9">
      <w:pPr>
        <w:rPr>
          <w:b/>
          <w:bCs/>
        </w:rPr>
      </w:pPr>
    </w:p>
    <w:p w14:paraId="36F0D76E" w14:textId="77777777" w:rsidR="008C7BB9" w:rsidRDefault="008C7BB9" w:rsidP="008C7BB9">
      <w:pPr>
        <w:rPr>
          <w:b/>
          <w:bCs/>
        </w:rPr>
      </w:pPr>
    </w:p>
    <w:p w14:paraId="0D3DADD5" w14:textId="02DEC323" w:rsidR="0096290F" w:rsidRDefault="008B335B" w:rsidP="008C7BB9">
      <w:r>
        <w:rPr>
          <w:b/>
          <w:bCs/>
        </w:rPr>
        <w:t xml:space="preserve">Vennlig hilsen Rita Backer Natvig </w:t>
      </w:r>
    </w:p>
    <w:sectPr w:rsidR="0096290F" w:rsidSect="007B5CCE">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6D54" w14:textId="77777777" w:rsidR="007B5CCE" w:rsidRDefault="007B5CCE" w:rsidP="007B5CCE">
      <w:r>
        <w:separator/>
      </w:r>
    </w:p>
  </w:endnote>
  <w:endnote w:type="continuationSeparator" w:id="0">
    <w:p w14:paraId="024BB2AE" w14:textId="77777777" w:rsidR="007B5CCE" w:rsidRDefault="007B5CCE" w:rsidP="007B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F76F" w14:textId="77777777" w:rsidR="007B5CCE" w:rsidRDefault="007B5CCE">
    <w:pPr>
      <w:pStyle w:val="Bunntekst"/>
    </w:pPr>
  </w:p>
  <w:tbl>
    <w:tblPr>
      <w:tblW w:w="0" w:type="auto"/>
      <w:tblCellMar>
        <w:left w:w="0" w:type="dxa"/>
        <w:right w:w="0" w:type="dxa"/>
      </w:tblCellMar>
      <w:tblLook w:val="04A0" w:firstRow="1" w:lastRow="0" w:firstColumn="1" w:lastColumn="0" w:noHBand="0" w:noVBand="1"/>
    </w:tblPr>
    <w:tblGrid>
      <w:gridCol w:w="4276"/>
      <w:gridCol w:w="5252"/>
      <w:gridCol w:w="4476"/>
    </w:tblGrid>
    <w:tr w:rsidR="007B5CCE" w14:paraId="1E196A96" w14:textId="77777777" w:rsidTr="007B5CCE">
      <w:tc>
        <w:tcPr>
          <w:tcW w:w="4560" w:type="dxa"/>
          <w:tcBorders>
            <w:top w:val="nil"/>
            <w:left w:val="nil"/>
            <w:bottom w:val="single" w:sz="8" w:space="0" w:color="auto"/>
            <w:right w:val="nil"/>
          </w:tcBorders>
          <w:tcMar>
            <w:top w:w="0" w:type="dxa"/>
            <w:left w:w="108" w:type="dxa"/>
            <w:bottom w:w="0" w:type="dxa"/>
            <w:right w:w="108" w:type="dxa"/>
          </w:tcMar>
          <w:hideMark/>
        </w:tcPr>
        <w:p w14:paraId="00072B67" w14:textId="77777777" w:rsidR="007B5CCE" w:rsidRDefault="007B5CCE" w:rsidP="007B5CCE">
          <w:r>
            <w:t> </w:t>
          </w:r>
        </w:p>
        <w:p w14:paraId="2E18CC3C" w14:textId="77777777" w:rsidR="007B5CCE" w:rsidRDefault="007B5CCE" w:rsidP="007B5CCE">
          <w:r>
            <w:rPr>
              <w:b/>
              <w:bCs/>
              <w:sz w:val="28"/>
              <w:szCs w:val="28"/>
            </w:rPr>
            <w:t>Naturbruksskolenes Forening</w:t>
          </w:r>
        </w:p>
        <w:p w14:paraId="085FEE05" w14:textId="77777777" w:rsidR="007B5CCE" w:rsidRDefault="007B5CCE" w:rsidP="007B5CCE">
          <w:r>
            <w:rPr>
              <w:sz w:val="10"/>
              <w:szCs w:val="10"/>
            </w:rPr>
            <w:t> </w:t>
          </w:r>
        </w:p>
        <w:p w14:paraId="633AFD39" w14:textId="77777777" w:rsidR="007B5CCE" w:rsidRPr="007B5CCE" w:rsidRDefault="007B5CCE" w:rsidP="007B5CCE">
          <w:pPr>
            <w:rPr>
              <w:sz w:val="18"/>
              <w:szCs w:val="18"/>
            </w:rPr>
          </w:pPr>
          <w:r w:rsidRPr="007B5CCE">
            <w:rPr>
              <w:sz w:val="18"/>
              <w:szCs w:val="18"/>
            </w:rPr>
            <w:t xml:space="preserve">Rita Natvig </w:t>
          </w:r>
          <w:hyperlink r:id="rId1" w:history="1">
            <w:r w:rsidRPr="007B5CCE">
              <w:rPr>
                <w:rStyle w:val="Hyperkobling"/>
                <w:sz w:val="18"/>
                <w:szCs w:val="18"/>
              </w:rPr>
              <w:t>Rita.natvig@ntfk.no</w:t>
            </w:r>
          </w:hyperlink>
          <w:r w:rsidRPr="007B5CCE">
            <w:rPr>
              <w:sz w:val="18"/>
              <w:szCs w:val="18"/>
            </w:rPr>
            <w:t xml:space="preserve"> - </w:t>
          </w:r>
          <w:proofErr w:type="spellStart"/>
          <w:r w:rsidRPr="007B5CCE">
            <w:rPr>
              <w:sz w:val="18"/>
              <w:szCs w:val="18"/>
            </w:rPr>
            <w:t>tlf</w:t>
          </w:r>
          <w:proofErr w:type="spellEnd"/>
          <w:r w:rsidRPr="007B5CCE">
            <w:rPr>
              <w:sz w:val="18"/>
              <w:szCs w:val="18"/>
            </w:rPr>
            <w:t xml:space="preserve"> 99 41 09 87 </w:t>
          </w:r>
        </w:p>
        <w:p w14:paraId="69115184" w14:textId="77777777" w:rsidR="007B5CCE" w:rsidRPr="007B5CCE" w:rsidRDefault="007B5CCE" w:rsidP="007B5CCE">
          <w:pPr>
            <w:rPr>
              <w:sz w:val="18"/>
              <w:szCs w:val="18"/>
            </w:rPr>
          </w:pPr>
          <w:r w:rsidRPr="007B5CCE">
            <w:rPr>
              <w:sz w:val="18"/>
              <w:szCs w:val="18"/>
            </w:rPr>
            <w:t>Trond Håvard Bjørnstad</w:t>
          </w:r>
          <w:r w:rsidRPr="007B5CCE">
            <w:rPr>
              <w:sz w:val="18"/>
              <w:szCs w:val="18"/>
            </w:rPr>
            <w:br/>
          </w:r>
          <w:hyperlink r:id="rId2" w:history="1">
            <w:r w:rsidRPr="007B5CCE">
              <w:rPr>
                <w:sz w:val="18"/>
                <w:szCs w:val="18"/>
              </w:rPr>
              <w:t>trond.havard.bjornstad@hfk.no</w:t>
            </w:r>
          </w:hyperlink>
          <w:r w:rsidRPr="007B5CCE">
            <w:rPr>
              <w:sz w:val="18"/>
              <w:szCs w:val="18"/>
            </w:rPr>
            <w:t xml:space="preserve"> - 97 15 14 14 </w:t>
          </w:r>
        </w:p>
        <w:p w14:paraId="58711EAD" w14:textId="77777777" w:rsidR="007B5CCE" w:rsidRDefault="007B5CCE" w:rsidP="007B5CCE"/>
        <w:p w14:paraId="06B2B801" w14:textId="77777777" w:rsidR="007B5CCE" w:rsidRDefault="007B5CCE" w:rsidP="007B5CCE"/>
      </w:tc>
      <w:tc>
        <w:tcPr>
          <w:tcW w:w="6070" w:type="dxa"/>
          <w:tcBorders>
            <w:top w:val="nil"/>
            <w:left w:val="nil"/>
            <w:bottom w:val="single" w:sz="8" w:space="0" w:color="auto"/>
            <w:right w:val="nil"/>
          </w:tcBorders>
          <w:tcMar>
            <w:top w:w="0" w:type="dxa"/>
            <w:left w:w="108" w:type="dxa"/>
            <w:bottom w:w="0" w:type="dxa"/>
            <w:right w:w="108" w:type="dxa"/>
          </w:tcMar>
        </w:tcPr>
        <w:p w14:paraId="1149BA16" w14:textId="77777777" w:rsidR="007B5CCE" w:rsidRDefault="007B5CCE" w:rsidP="007B5CCE">
          <w:pPr>
            <w:spacing w:after="240"/>
          </w:pPr>
        </w:p>
        <w:p w14:paraId="5474888D" w14:textId="77777777" w:rsidR="007B5CCE" w:rsidRDefault="007B5CCE" w:rsidP="007B5CCE">
          <w:r>
            <w:rPr>
              <w:sz w:val="28"/>
              <w:szCs w:val="28"/>
            </w:rPr>
            <w:t> </w:t>
          </w:r>
        </w:p>
        <w:p w14:paraId="15A769A9" w14:textId="77777777" w:rsidR="007B5CCE" w:rsidRDefault="007B5CCE" w:rsidP="007B5CCE">
          <w:r>
            <w:rPr>
              <w:sz w:val="12"/>
              <w:szCs w:val="12"/>
            </w:rPr>
            <w:t> </w:t>
          </w:r>
        </w:p>
        <w:p w14:paraId="528D231A" w14:textId="77777777" w:rsidR="007B5CCE" w:rsidRDefault="007B5CCE" w:rsidP="007B5CCE">
          <w:r>
            <w:t> </w:t>
          </w:r>
        </w:p>
      </w:tc>
      <w:tc>
        <w:tcPr>
          <w:tcW w:w="4456" w:type="dxa"/>
          <w:tcBorders>
            <w:top w:val="nil"/>
            <w:left w:val="nil"/>
            <w:bottom w:val="single" w:sz="8" w:space="0" w:color="auto"/>
            <w:right w:val="nil"/>
          </w:tcBorders>
          <w:tcMar>
            <w:top w:w="0" w:type="dxa"/>
            <w:left w:w="108" w:type="dxa"/>
            <w:bottom w:w="0" w:type="dxa"/>
            <w:right w:w="108" w:type="dxa"/>
          </w:tcMar>
          <w:hideMark/>
        </w:tcPr>
        <w:p w14:paraId="0B888AD1" w14:textId="77777777" w:rsidR="007B5CCE" w:rsidRDefault="007B5CCE" w:rsidP="007B5CCE">
          <w:r>
            <w:t> </w:t>
          </w:r>
        </w:p>
        <w:p w14:paraId="10423CC2" w14:textId="77777777" w:rsidR="007B5CCE" w:rsidRDefault="007B5CCE" w:rsidP="007B5CCE">
          <w:r>
            <w:t> </w:t>
          </w:r>
        </w:p>
        <w:p w14:paraId="5821A73B" w14:textId="77777777" w:rsidR="007B5CCE" w:rsidRDefault="007B5CCE" w:rsidP="007B5CCE">
          <w:r>
            <w:rPr>
              <w:noProof/>
            </w:rPr>
            <w:drawing>
              <wp:inline distT="0" distB="0" distL="0" distR="0" wp14:anchorId="75D74CE7" wp14:editId="5FAE24D7">
                <wp:extent cx="2695575" cy="819150"/>
                <wp:effectExtent l="0" t="0" r="9525" b="0"/>
                <wp:docPr id="3" name="Bilde 3" descr="cid:image002.png@01D2C989.FC878C9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2.png@01D2C989.FC878C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95575" cy="819150"/>
                        </a:xfrm>
                        <a:prstGeom prst="rect">
                          <a:avLst/>
                        </a:prstGeom>
                        <a:noFill/>
                        <a:ln>
                          <a:noFill/>
                        </a:ln>
                      </pic:spPr>
                    </pic:pic>
                  </a:graphicData>
                </a:graphic>
              </wp:inline>
            </w:drawing>
          </w:r>
        </w:p>
      </w:tc>
    </w:tr>
    <w:tr w:rsidR="007B5CCE" w14:paraId="2DA0AEF4" w14:textId="77777777" w:rsidTr="007B5CCE">
      <w:tc>
        <w:tcPr>
          <w:tcW w:w="15086" w:type="dxa"/>
          <w:gridSpan w:val="3"/>
          <w:tcMar>
            <w:top w:w="0" w:type="dxa"/>
            <w:left w:w="108" w:type="dxa"/>
            <w:bottom w:w="0" w:type="dxa"/>
            <w:right w:w="108" w:type="dxa"/>
          </w:tcMar>
          <w:hideMark/>
        </w:tcPr>
        <w:p w14:paraId="501AC266" w14:textId="4EC6F8E1" w:rsidR="007B5CCE" w:rsidRDefault="007B5CCE" w:rsidP="007B5CCE"/>
      </w:tc>
    </w:tr>
    <w:tr w:rsidR="007B5CCE" w14:paraId="14E97D54" w14:textId="77777777" w:rsidTr="007B5CCE">
      <w:tc>
        <w:tcPr>
          <w:tcW w:w="15086" w:type="dxa"/>
          <w:gridSpan w:val="3"/>
          <w:tcMar>
            <w:top w:w="0" w:type="dxa"/>
            <w:left w:w="108" w:type="dxa"/>
            <w:bottom w:w="0" w:type="dxa"/>
            <w:right w:w="108" w:type="dxa"/>
          </w:tcMar>
        </w:tcPr>
        <w:p w14:paraId="08648FB3" w14:textId="77777777" w:rsidR="007B5CCE" w:rsidRDefault="007B5CCE" w:rsidP="007B5CCE">
          <w:pPr>
            <w:rPr>
              <w:noProof/>
            </w:rPr>
          </w:pPr>
        </w:p>
      </w:tc>
    </w:tr>
  </w:tbl>
  <w:p w14:paraId="5C79B4F0" w14:textId="77777777" w:rsidR="007B5CCE" w:rsidRDefault="007B5CCE">
    <w:pPr>
      <w:pStyle w:val="Bunntekst"/>
    </w:pPr>
  </w:p>
  <w:p w14:paraId="441F4895" w14:textId="77777777" w:rsidR="007B5CCE" w:rsidRDefault="007B5C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10DF" w14:textId="77777777" w:rsidR="007B5CCE" w:rsidRDefault="007B5CCE" w:rsidP="007B5CCE">
      <w:r>
        <w:separator/>
      </w:r>
    </w:p>
  </w:footnote>
  <w:footnote w:type="continuationSeparator" w:id="0">
    <w:p w14:paraId="2A709971" w14:textId="77777777" w:rsidR="007B5CCE" w:rsidRDefault="007B5CCE" w:rsidP="007B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8075" w14:textId="77777777" w:rsidR="007B5CCE" w:rsidRDefault="007B5CCE">
    <w:pPr>
      <w:pStyle w:val="Topptekst"/>
    </w:pPr>
    <w:r>
      <w:rPr>
        <w:noProof/>
      </w:rPr>
      <w:drawing>
        <wp:inline distT="0" distB="0" distL="0" distR="0" wp14:anchorId="6832C046" wp14:editId="7E073709">
          <wp:extent cx="5760720" cy="908354"/>
          <wp:effectExtent l="0" t="0" r="0" b="6350"/>
          <wp:docPr id="1" name="Bilde 1" descr="cid:image004.jpg@01D2C991.8FC81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4.jpg@01D2C991.8FC81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908354"/>
                  </a:xfrm>
                  <a:prstGeom prst="rect">
                    <a:avLst/>
                  </a:prstGeom>
                  <a:noFill/>
                  <a:ln>
                    <a:noFill/>
                  </a:ln>
                </pic:spPr>
              </pic:pic>
            </a:graphicData>
          </a:graphic>
        </wp:inline>
      </w:drawing>
    </w:r>
  </w:p>
  <w:p w14:paraId="2E6FF66D" w14:textId="77777777" w:rsidR="007B5CCE" w:rsidRDefault="007B5CC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CE"/>
    <w:rsid w:val="00305B17"/>
    <w:rsid w:val="004116D1"/>
    <w:rsid w:val="007B5CCE"/>
    <w:rsid w:val="008B335B"/>
    <w:rsid w:val="008C7BB9"/>
    <w:rsid w:val="009629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0682"/>
  <w15:chartTrackingRefBased/>
  <w15:docId w15:val="{D76E440D-95B1-49B0-B47B-6F97BA57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35B"/>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B5CCE"/>
    <w:pPr>
      <w:tabs>
        <w:tab w:val="center" w:pos="4536"/>
        <w:tab w:val="right" w:pos="9072"/>
      </w:tabs>
    </w:pPr>
    <w:rPr>
      <w:rFonts w:asciiTheme="minorHAnsi" w:hAnsiTheme="minorHAnsi" w:cstheme="minorBidi"/>
      <w:lang w:eastAsia="en-US"/>
    </w:rPr>
  </w:style>
  <w:style w:type="character" w:customStyle="1" w:styleId="TopptekstTegn">
    <w:name w:val="Topptekst Tegn"/>
    <w:basedOn w:val="Standardskriftforavsnitt"/>
    <w:link w:val="Topptekst"/>
    <w:uiPriority w:val="99"/>
    <w:rsid w:val="007B5CCE"/>
  </w:style>
  <w:style w:type="paragraph" w:styleId="Bunntekst">
    <w:name w:val="footer"/>
    <w:basedOn w:val="Normal"/>
    <w:link w:val="BunntekstTegn"/>
    <w:uiPriority w:val="99"/>
    <w:unhideWhenUsed/>
    <w:rsid w:val="007B5CCE"/>
    <w:pPr>
      <w:tabs>
        <w:tab w:val="center" w:pos="4536"/>
        <w:tab w:val="right" w:pos="9072"/>
      </w:tabs>
    </w:pPr>
    <w:rPr>
      <w:rFonts w:asciiTheme="minorHAnsi" w:hAnsiTheme="minorHAnsi" w:cstheme="minorBidi"/>
      <w:lang w:eastAsia="en-US"/>
    </w:rPr>
  </w:style>
  <w:style w:type="character" w:customStyle="1" w:styleId="BunntekstTegn">
    <w:name w:val="Bunntekst Tegn"/>
    <w:basedOn w:val="Standardskriftforavsnitt"/>
    <w:link w:val="Bunntekst"/>
    <w:uiPriority w:val="99"/>
    <w:rsid w:val="007B5CCE"/>
  </w:style>
  <w:style w:type="character" w:styleId="Hyperkobling">
    <w:name w:val="Hyperlink"/>
    <w:basedOn w:val="Standardskriftforavsnitt"/>
    <w:uiPriority w:val="99"/>
    <w:unhideWhenUsed/>
    <w:rsid w:val="007B5CCE"/>
    <w:rPr>
      <w:color w:val="0563C1"/>
      <w:u w:val="single"/>
    </w:rPr>
  </w:style>
  <w:style w:type="paragraph" w:styleId="NormalWeb">
    <w:name w:val="Normal (Web)"/>
    <w:basedOn w:val="Normal"/>
    <w:uiPriority w:val="99"/>
    <w:semiHidden/>
    <w:unhideWhenUsed/>
    <w:rsid w:val="008B335B"/>
    <w:pPr>
      <w:spacing w:before="100" w:beforeAutospacing="1" w:after="100" w:afterAutospacing="1"/>
    </w:pPr>
  </w:style>
  <w:style w:type="character" w:styleId="Sterk">
    <w:name w:val="Strong"/>
    <w:basedOn w:val="Standardskriftforavsnitt"/>
    <w:uiPriority w:val="22"/>
    <w:qFormat/>
    <w:rsid w:val="008B335B"/>
    <w:rPr>
      <w:b/>
      <w:bCs/>
    </w:rPr>
  </w:style>
  <w:style w:type="character" w:styleId="Ulstomtale">
    <w:name w:val="Unresolved Mention"/>
    <w:basedOn w:val="Standardskriftforavsnitt"/>
    <w:uiPriority w:val="99"/>
    <w:semiHidden/>
    <w:unhideWhenUsed/>
    <w:rsid w:val="008C7B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5389">
      <w:bodyDiv w:val="1"/>
      <w:marLeft w:val="0"/>
      <w:marRight w:val="0"/>
      <w:marTop w:val="0"/>
      <w:marBottom w:val="0"/>
      <w:divBdr>
        <w:top w:val="none" w:sz="0" w:space="0" w:color="auto"/>
        <w:left w:val="none" w:sz="0" w:space="0" w:color="auto"/>
        <w:bottom w:val="none" w:sz="0" w:space="0" w:color="auto"/>
        <w:right w:val="none" w:sz="0" w:space="0" w:color="auto"/>
      </w:divBdr>
    </w:div>
    <w:div w:id="1613050211">
      <w:bodyDiv w:val="1"/>
      <w:marLeft w:val="0"/>
      <w:marRight w:val="0"/>
      <w:marTop w:val="0"/>
      <w:marBottom w:val="0"/>
      <w:divBdr>
        <w:top w:val="none" w:sz="0" w:space="0" w:color="auto"/>
        <w:left w:val="none" w:sz="0" w:space="0" w:color="auto"/>
        <w:bottom w:val="none" w:sz="0" w:space="0" w:color="auto"/>
        <w:right w:val="none" w:sz="0" w:space="0" w:color="auto"/>
      </w:divBdr>
    </w:div>
    <w:div w:id="1772816207">
      <w:bodyDiv w:val="1"/>
      <w:marLeft w:val="0"/>
      <w:marRight w:val="0"/>
      <w:marTop w:val="0"/>
      <w:marBottom w:val="0"/>
      <w:divBdr>
        <w:top w:val="none" w:sz="0" w:space="0" w:color="auto"/>
        <w:left w:val="none" w:sz="0" w:space="0" w:color="auto"/>
        <w:bottom w:val="none" w:sz="0" w:space="0" w:color="auto"/>
        <w:right w:val="none" w:sz="0" w:space="0" w:color="auto"/>
      </w:divBdr>
    </w:div>
    <w:div w:id="19823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ae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seter.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tafjells.nlr.no/prosjekter/jordkarbon/" TargetMode="External"/><Relationship Id="rId4" Type="http://schemas.openxmlformats.org/officeDocument/2006/relationships/styles" Target="styles.xml"/><Relationship Id="rId9" Type="http://schemas.openxmlformats.org/officeDocument/2006/relationships/hyperlink" Target="https://klimasmartlandbruk.n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aturbruksskolene" TargetMode="External"/><Relationship Id="rId2" Type="http://schemas.openxmlformats.org/officeDocument/2006/relationships/hyperlink" Target="mailto:trond.havard.bjornstad@hfk.no" TargetMode="External"/><Relationship Id="rId1" Type="http://schemas.openxmlformats.org/officeDocument/2006/relationships/hyperlink" Target="mailto:Rita.natvig@ntfk.no" TargetMode="External"/><Relationship Id="rId5" Type="http://schemas.openxmlformats.org/officeDocument/2006/relationships/image" Target="cid:image002.png@01D3263D.DAFD72E0"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3263D.DAFD72E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056562CAFBBC459D8A72565C3BC3C3" ma:contentTypeVersion="16" ma:contentTypeDescription="Opprett et nytt dokument." ma:contentTypeScope="" ma:versionID="673252bedcd00fd04f4a3cd17a97f59c">
  <xsd:schema xmlns:xsd="http://www.w3.org/2001/XMLSchema" xmlns:xs="http://www.w3.org/2001/XMLSchema" xmlns:p="http://schemas.microsoft.com/office/2006/metadata/properties" xmlns:ns2="4c1e125b-b772-4d2d-8af8-eec310c9bc7c" xmlns:ns3="2311dac2-7c65-466d-a7b0-d11ea2e8b407" xmlns:ns4="d9cf7453-d923-4e4c-8050-a702a61aef62" targetNamespace="http://schemas.microsoft.com/office/2006/metadata/properties" ma:root="true" ma:fieldsID="0d38b284f1f2d83a7484ae67f5c61163" ns2:_="" ns3:_="" ns4:_="">
    <xsd:import namespace="4c1e125b-b772-4d2d-8af8-eec310c9bc7c"/>
    <xsd:import namespace="2311dac2-7c65-466d-a7b0-d11ea2e8b407"/>
    <xsd:import namespace="d9cf7453-d923-4e4c-8050-a702a61aef62"/>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1794eaea-140a-48f6-897d-1e0fdadc6865}" ma:internalName="TaxCatchAll" ma:showField="CatchAllData" ma:web="2311dac2-7c65-466d-a7b0-d11ea2e8b407">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11dac2-7c65-466d-a7b0-d11ea2e8b40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f7453-d923-4e4c-8050-a702a61aef6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Props1.xml><?xml version="1.0" encoding="utf-8"?>
<ds:datastoreItem xmlns:ds="http://schemas.openxmlformats.org/officeDocument/2006/customXml" ds:itemID="{1AAEA26A-7DA5-46C8-9D83-D2B5E7326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125b-b772-4d2d-8af8-eec310c9bc7c"/>
    <ds:schemaRef ds:uri="2311dac2-7c65-466d-a7b0-d11ea2e8b407"/>
    <ds:schemaRef ds:uri="d9cf7453-d923-4e4c-8050-a702a61ae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30D8-FA3B-4D60-9D54-76C51494346E}">
  <ds:schemaRefs>
    <ds:schemaRef ds:uri="http://schemas.microsoft.com/sharepoint/v3/contenttype/forms"/>
  </ds:schemaRefs>
</ds:datastoreItem>
</file>

<file path=customXml/itemProps3.xml><?xml version="1.0" encoding="utf-8"?>
<ds:datastoreItem xmlns:ds="http://schemas.openxmlformats.org/officeDocument/2006/customXml" ds:itemID="{6A47AD91-12BE-4410-B345-251DCBD49346}">
  <ds:schemaRefs>
    <ds:schemaRef ds:uri="http://purl.org/dc/elements/1.1/"/>
    <ds:schemaRef ds:uri="http://purl.org/dc/terms/"/>
    <ds:schemaRef ds:uri="4c1e125b-b772-4d2d-8af8-eec310c9bc7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9cf7453-d923-4e4c-8050-a702a61aef62"/>
    <ds:schemaRef ds:uri="2311dac2-7c65-466d-a7b0-d11ea2e8b4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2402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Backer Natvig</dc:creator>
  <cp:keywords/>
  <dc:description/>
  <cp:lastModifiedBy>Rita Backer Natvig</cp:lastModifiedBy>
  <cp:revision>6</cp:revision>
  <dcterms:created xsi:type="dcterms:W3CDTF">2019-01-10T11:39:00Z</dcterms:created>
  <dcterms:modified xsi:type="dcterms:W3CDTF">2019-01-10T11:51:00Z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0x010100B2056562CAFBBC459D8A72565C3BC3C3</vt:lpwstr>
  </property>
  <property fmtid="{D5CDD505-2E9C-101B-9397-08002B2CF9AE}" pid="3" name="Dokumenttype">
    <vt:lpwstr/>
  </property>
  <property fmtid="{D5CDD505-2E9C-101B-9397-08002B2CF9AE}" pid="4" name="Avdelinger">
    <vt:lpwstr/>
  </property>
  <property fmtid="{D5CDD505-2E9C-101B-9397-08002B2CF9AE}" pid="5" name="Klassifisering">
    <vt:lpwstr/>
  </property>
</Properties>
</file>